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color w:val="000000" w:themeColor="text1"/>
          <w:sz w:val="32"/>
          <w:szCs w:val="32"/>
          <w14:textFill>
            <w14:solidFill>
              <w14:schemeClr w14:val="tx1"/>
            </w14:solidFill>
          </w14:textFill>
        </w:rPr>
      </w:pPr>
      <w:bookmarkStart w:id="2" w:name="_GoBack"/>
      <w:bookmarkEnd w:id="2"/>
      <w:r>
        <w:rPr>
          <w:rFonts w:hint="eastAsia" w:ascii="黑体" w:hAnsi="黑体" w:eastAsia="黑体" w:cs="黑体"/>
          <w:bCs/>
          <w:color w:val="000000" w:themeColor="text1"/>
          <w:sz w:val="32"/>
          <w:szCs w:val="32"/>
          <w14:textFill>
            <w14:solidFill>
              <w14:schemeClr w14:val="tx1"/>
            </w14:solidFill>
          </w14:textFill>
        </w:rPr>
        <w:t>附件3</w:t>
      </w:r>
    </w:p>
    <w:p>
      <w:pPr>
        <w:spacing w:line="56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0" w:name="OLE_LINK2"/>
      <w:bookmarkStart w:id="1" w:name="OLE_LINK1"/>
      <w:r>
        <w:rPr>
          <w:rFonts w:hint="eastAsia" w:ascii="Times New Roman" w:hAnsi="Times New Roman" w:eastAsia="方正小标宋简体" w:cs="Times New Roman"/>
          <w:color w:val="000000" w:themeColor="text1"/>
          <w:sz w:val="40"/>
          <w:szCs w:val="40"/>
          <w14:textFill>
            <w14:solidFill>
              <w14:schemeClr w14:val="tx1"/>
            </w14:solidFill>
          </w14:textFill>
        </w:rPr>
        <w:t>2020年度江苏省</w:t>
      </w:r>
      <w:r>
        <w:rPr>
          <w:rFonts w:ascii="Times New Roman" w:hAnsi="Times New Roman" w:eastAsia="方正小标宋简体" w:cs="Times New Roman"/>
          <w:color w:val="000000" w:themeColor="text1"/>
          <w:sz w:val="40"/>
          <w:szCs w:val="40"/>
          <w14:textFill>
            <w14:solidFill>
              <w14:schemeClr w14:val="tx1"/>
            </w14:solidFill>
          </w14:textFill>
        </w:rPr>
        <w:t>高校网络教育优秀作品</w:t>
      </w:r>
    </w:p>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推选展示活动</w:t>
      </w:r>
      <w:bookmarkEnd w:id="0"/>
      <w:bookmarkEnd w:id="1"/>
      <w:r>
        <w:rPr>
          <w:rFonts w:ascii="Times New Roman" w:hAnsi="Times New Roman" w:eastAsia="方正小标宋简体" w:cs="Times New Roman"/>
          <w:color w:val="000000" w:themeColor="text1"/>
          <w:sz w:val="40"/>
          <w:szCs w:val="40"/>
          <w14:textFill>
            <w14:solidFill>
              <w14:schemeClr w14:val="tx1"/>
            </w14:solidFill>
          </w14:textFill>
        </w:rPr>
        <w:t>工作方案</w:t>
      </w:r>
    </w:p>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kern w:val="0"/>
          <w:sz w:val="32"/>
          <w:szCs w:val="32"/>
        </w:rPr>
        <w:t>所有作品须为</w:t>
      </w:r>
      <w:r>
        <w:rPr>
          <w:rFonts w:ascii="Times New Roman" w:hAnsi="Times New Roman" w:eastAsia="仿宋_GB2312" w:cs="Times New Roman"/>
          <w:color w:val="000000"/>
          <w:kern w:val="0"/>
          <w:sz w:val="32"/>
          <w:szCs w:val="32"/>
        </w:rPr>
        <w:t>2019年10月1日至活动提交截止日期间创作的作品。作品征集时间</w:t>
      </w:r>
      <w:r>
        <w:rPr>
          <w:rFonts w:hint="eastAsia" w:ascii="Times New Roman" w:hAnsi="Times New Roman" w:eastAsia="仿宋_GB2312" w:cs="Times New Roman"/>
          <w:color w:val="000000"/>
          <w:kern w:val="0"/>
          <w:sz w:val="32"/>
          <w:szCs w:val="32"/>
        </w:rPr>
        <w:t>自即日起至2021年3月1日</w:t>
      </w:r>
      <w:r>
        <w:rPr>
          <w:rFonts w:ascii="Times New Roman" w:hAnsi="Times New Roman" w:eastAsia="仿宋_GB2312" w:cs="Times New Roman"/>
          <w:color w:val="000000"/>
          <w:kern w:val="0"/>
          <w:sz w:val="32"/>
          <w:szCs w:val="32"/>
        </w:rPr>
        <w:t>。</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、重点突出，字数3000字以上，可配以说明图片和视频。每件作品作者限3人以内。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微课作品片长不超过10分钟；画质清晰，声音清楚，提倡标注字幕。每件作品作者限3人以内。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1.省教育厅社政处</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联系人：陈磊，联系电话：025-83335056。</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2.省高校网络思想政治工作中心</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联系人：蔡炳锋、吴希媛，联系电话：025-85891630，电子邮箱：jsyiban@126.com。</w:t>
      </w:r>
    </w:p>
    <w:p>
      <w:pPr>
        <w:wordWrap w:val="0"/>
        <w:spacing w:line="600" w:lineRule="exact"/>
        <w:ind w:firstLine="480" w:firstLineChars="150"/>
        <w:rPr>
          <w:rFonts w:ascii="Times New Roman" w:hAnsi="Times New Roman" w:eastAsia="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高校网络教育优秀作品推选展示活动作品创作选题指南</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高校网络教育优秀作品推选展示活动作品征集信息表</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高校网络教育优秀作品推选展示活动作品征集汇总表</w:t>
      </w:r>
    </w:p>
    <w:p>
      <w:pPr>
        <w:wordWrap w:val="0"/>
        <w:spacing w:line="600" w:lineRule="exact"/>
        <w:ind w:firstLine="1440" w:firstLineChars="450"/>
        <w:rPr>
          <w:rFonts w:ascii="Times New Roman" w:hAnsi="Times New Roman" w:eastAsia="仿宋_GB2312" w:cs="Times New Roman"/>
          <w:color w:val="000000"/>
          <w:kern w:val="0"/>
          <w:sz w:val="32"/>
          <w:szCs w:val="32"/>
        </w:rPr>
      </w:pPr>
    </w:p>
    <w:p>
      <w:pPr>
        <w:wordWrap w:val="0"/>
        <w:spacing w:line="600" w:lineRule="exact"/>
        <w:ind w:right="1200" w:firstLine="3915" w:firstLineChars="1300"/>
        <w:rPr>
          <w:rFonts w:ascii="仿宋_GB2312" w:hAnsi="Times New Roman" w:eastAsia="仿宋_GB2312"/>
          <w:b/>
          <w:color w:val="000000"/>
          <w:sz w:val="30"/>
          <w:szCs w:val="30"/>
        </w:rPr>
      </w:pPr>
    </w:p>
    <w:p>
      <w:pPr>
        <w:wordWrap w:val="0"/>
        <w:spacing w:line="600" w:lineRule="exact"/>
        <w:ind w:right="1200" w:firstLine="3915" w:firstLineChars="1300"/>
        <w:rPr>
          <w:rFonts w:ascii="仿宋_GB2312" w:hAnsi="Times New Roman" w:eastAsia="仿宋_GB2312"/>
          <w:b/>
          <w:color w:val="000000"/>
          <w:sz w:val="30"/>
          <w:szCs w:val="30"/>
        </w:rPr>
      </w:pPr>
    </w:p>
    <w:p>
      <w:pPr>
        <w:wordWrap w:val="0"/>
        <w:spacing w:line="600" w:lineRule="exact"/>
        <w:ind w:right="1200"/>
        <w:rPr>
          <w:rFonts w:ascii="黑体" w:hAnsi="黑体" w:eastAsia="黑体" w:cs="黑体"/>
          <w:bCs/>
          <w:color w:val="000000"/>
          <w:sz w:val="30"/>
          <w:szCs w:val="30"/>
        </w:rPr>
      </w:pPr>
      <w:r>
        <w:rPr>
          <w:rFonts w:hint="eastAsia" w:ascii="黑体" w:hAnsi="黑体" w:eastAsia="黑体" w:cs="黑体"/>
          <w:bCs/>
          <w:color w:val="000000"/>
          <w:sz w:val="30"/>
          <w:szCs w:val="30"/>
        </w:rPr>
        <w:t>附1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2020年度江苏省高校网络教育优秀作品推选展示活动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3"/>
        <w:wordWrap w:val="0"/>
        <w:spacing w:line="600" w:lineRule="exact"/>
        <w:ind w:firstLine="64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2.学习宣传党的十九届五中全会精神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3.学习宣传习近平总书记关于教育的重要论述</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rPr>
        <w:t>理</w:t>
      </w:r>
      <w:r>
        <w:rPr>
          <w:rFonts w:ascii="Times New Roman" w:hAnsi="Times New Roman" w:eastAsia="仿宋_GB2312" w:cs="Times New Roman"/>
          <w:color w:val="000000"/>
          <w:kern w:val="0"/>
          <w:sz w:val="32"/>
          <w:szCs w:val="32"/>
        </w:rPr>
        <w:t>念、道德观念教育</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综合改革的思考与实践</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提升高校思想政治教育亲和力和针对性的思考</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高校思想政治工作体系构建</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w:t>
      </w:r>
      <w:r>
        <w:rPr>
          <w:rFonts w:ascii="Times New Roman" w:hAnsi="Times New Roman" w:eastAsia="仿宋_GB2312" w:cs="Times New Roman"/>
          <w:color w:val="000000"/>
          <w:kern w:val="0"/>
          <w:sz w:val="32"/>
          <w:szCs w:val="32"/>
        </w:rPr>
        <w:t>少数民族学生思想政治教育与管理服务</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rPr>
        <w:t>发展</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15.体现高校</w:t>
      </w:r>
      <w:r>
        <w:rPr>
          <w:rFonts w:hint="eastAsia" w:ascii="Times New Roman" w:hAnsi="Times New Roman" w:eastAsia="仿宋_GB2312" w:cs="Times New Roman"/>
          <w:sz w:val="32"/>
          <w:szCs w:val="32"/>
        </w:rPr>
        <w:t>在疫情防控、脱贫攻坚、乡村振兴等方面典型做法</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，推动中华优秀传统文化进校园</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校风、学风培育</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法治素养教育</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19.提升师生网络素养，维护网络安全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color w:val="000000"/>
          <w:kern w:val="0"/>
          <w:sz w:val="32"/>
          <w:szCs w:val="32"/>
        </w:rPr>
        <w:t>倡导理性消费，揭示网络游戏成瘾、网络赌博、不良网贷的危害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21.坚持总体国家安全观，自觉维护国家安全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22.扫黑除恶、净化环境，共建平安</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23.共筑反奸防谍人民防线</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24.守护师生安全，建设平安校园</w:t>
      </w:r>
    </w:p>
    <w:p>
      <w:pPr>
        <w:pStyle w:val="23"/>
        <w:wordWrap w:val="0"/>
        <w:spacing w:line="600" w:lineRule="exact"/>
        <w:ind w:firstLine="602"/>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黑体" w:hAnsi="黑体" w:eastAsia="黑体" w:cs="黑体"/>
          <w:bCs/>
          <w:kern w:val="0"/>
          <w:sz w:val="30"/>
          <w:szCs w:val="30"/>
        </w:rPr>
      </w:pPr>
      <w:r>
        <w:rPr>
          <w:rFonts w:hint="eastAsia" w:ascii="黑体" w:hAnsi="黑体" w:eastAsia="黑体" w:cs="黑体"/>
          <w:bCs/>
          <w:kern w:val="0"/>
          <w:sz w:val="30"/>
          <w:szCs w:val="30"/>
        </w:rPr>
        <w:t>附2</w:t>
      </w:r>
    </w:p>
    <w:p>
      <w:pPr>
        <w:spacing w:line="560" w:lineRule="exact"/>
        <w:jc w:val="center"/>
        <w:rPr>
          <w:rFonts w:ascii="方正小标宋简体" w:hAnsi="黑体" w:eastAsia="方正小标宋简体" w:cs="宋体"/>
          <w:spacing w:val="-6"/>
          <w:kern w:val="0"/>
          <w:sz w:val="36"/>
          <w:szCs w:val="36"/>
        </w:rPr>
      </w:pPr>
      <w:r>
        <w:rPr>
          <w:rFonts w:hint="eastAsia" w:ascii="方正小标宋简体" w:hAnsi="黑体" w:eastAsia="方正小标宋简体" w:cs="宋体"/>
          <w:spacing w:val="-6"/>
          <w:kern w:val="0"/>
          <w:sz w:val="36"/>
          <w:szCs w:val="36"/>
        </w:rPr>
        <w:t>2020年度江苏省高校网络教育优秀作品推选展示活动   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推荐学校</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院系/部门</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手机号码（务必作者本人手机）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p>
            <w:pPr>
              <w:widowControl/>
              <w:adjustRightInd w:val="0"/>
              <w:snapToGrid w:val="0"/>
              <w:spacing w:line="400" w:lineRule="atLeast"/>
              <w:jc w:val="center"/>
              <w:rPr>
                <w:rFonts w:ascii="Times New Roman" w:hAnsi="Times New Roman" w:cs="Times New Roman"/>
                <w:kern w:val="0"/>
                <w:szCs w:val="21"/>
              </w:rPr>
            </w:pPr>
            <w:r>
              <w:rPr>
                <w:rFonts w:hint="eastAsia" w:ascii="Times New Roman" w:hAnsi="Times New Roman" w:cs="Times New Roman"/>
                <w:kern w:val="0"/>
                <w:szCs w:val="21"/>
              </w:rPr>
              <w:t>（接收证书地址需详细）</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77"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86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hint="eastAsia" w:ascii="Times New Roman" w:hAnsi="Times New Roman" w:cs="Times New Roman"/>
          <w:szCs w:val="24"/>
        </w:rPr>
        <w:t>电子档标题注明“作品类别+推荐单位名称+信息表”，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pPr>
        <w:spacing w:line="360" w:lineRule="exact"/>
        <w:ind w:firstLine="735" w:firstLineChars="350"/>
        <w:jc w:val="left"/>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ascii="Times New Roman" w:hAnsi="Times New Roman" w:cs="Times New Roman"/>
          <w:szCs w:val="24"/>
        </w:rPr>
        <w:br w:type="page"/>
      </w:r>
    </w:p>
    <w:p>
      <w:pPr>
        <w:spacing w:line="560" w:lineRule="exact"/>
        <w:rPr>
          <w:rFonts w:ascii="黑体" w:hAnsi="黑体" w:eastAsia="黑体" w:cs="黑体"/>
          <w:kern w:val="0"/>
          <w:sz w:val="30"/>
          <w:szCs w:val="30"/>
        </w:rPr>
      </w:pPr>
      <w:r>
        <w:rPr>
          <w:rFonts w:hint="eastAsia" w:ascii="黑体" w:hAnsi="黑体" w:eastAsia="黑体" w:cs="黑体"/>
          <w:kern w:val="0"/>
          <w:sz w:val="30"/>
          <w:szCs w:val="30"/>
        </w:rPr>
        <w:t>附3</w:t>
      </w:r>
    </w:p>
    <w:p>
      <w:pPr>
        <w:spacing w:after="156" w:afterLines="50" w:line="560" w:lineRule="exact"/>
        <w:jc w:val="center"/>
        <w:rPr>
          <w:rFonts w:ascii="方正小标宋简体" w:hAnsi="仿宋" w:eastAsia="方正小标宋简体"/>
          <w:kern w:val="0"/>
          <w:sz w:val="36"/>
          <w:szCs w:val="36"/>
        </w:rPr>
      </w:pPr>
      <w:r>
        <w:rPr>
          <w:rFonts w:hint="eastAsia" w:ascii="方正小标宋简体" w:hAnsi="黑体" w:eastAsia="方正小标宋简体" w:cs="宋体"/>
          <w:spacing w:val="-6"/>
          <w:kern w:val="0"/>
          <w:sz w:val="36"/>
          <w:szCs w:val="36"/>
        </w:rPr>
        <w:t>2020年度江苏省高校网络教育优秀作品推选展示活动   作品征集汇总表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推荐学校</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vAlign w:val="center"/>
          </w:tcPr>
          <w:p>
            <w:pPr>
              <w:adjustRightInd w:val="0"/>
              <w:snapToGrid w:val="0"/>
              <w:spacing w:line="400" w:lineRule="exact"/>
              <w:jc w:val="center"/>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93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r>
        <w:rPr>
          <w:rFonts w:hint="eastAsia" w:ascii="Times New Roman" w:hAnsi="Times New Roman" w:cs="Times New Roman"/>
          <w:szCs w:val="24"/>
        </w:rPr>
        <w:t xml:space="preserve">    </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46EE7"/>
    <w:rsid w:val="00253B1E"/>
    <w:rsid w:val="00253B9A"/>
    <w:rsid w:val="002601B6"/>
    <w:rsid w:val="00267181"/>
    <w:rsid w:val="00275BAC"/>
    <w:rsid w:val="002779D3"/>
    <w:rsid w:val="00277BD8"/>
    <w:rsid w:val="002810A9"/>
    <w:rsid w:val="00283954"/>
    <w:rsid w:val="00284077"/>
    <w:rsid w:val="00284C28"/>
    <w:rsid w:val="00286A2F"/>
    <w:rsid w:val="00287078"/>
    <w:rsid w:val="00287302"/>
    <w:rsid w:val="002876BB"/>
    <w:rsid w:val="002920DB"/>
    <w:rsid w:val="0029701C"/>
    <w:rsid w:val="002A4E64"/>
    <w:rsid w:val="002B027B"/>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2B3D"/>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27A01"/>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C90759B"/>
    <w:rsid w:val="0E707DDC"/>
    <w:rsid w:val="0EB35603"/>
    <w:rsid w:val="17E67644"/>
    <w:rsid w:val="18FD21C6"/>
    <w:rsid w:val="1CE974ED"/>
    <w:rsid w:val="261B575D"/>
    <w:rsid w:val="2B1322E2"/>
    <w:rsid w:val="2DB25295"/>
    <w:rsid w:val="3A2331ED"/>
    <w:rsid w:val="3CB07DDD"/>
    <w:rsid w:val="411A750D"/>
    <w:rsid w:val="44F818B0"/>
    <w:rsid w:val="4DFE70C0"/>
    <w:rsid w:val="54204FD5"/>
    <w:rsid w:val="55343626"/>
    <w:rsid w:val="5965333B"/>
    <w:rsid w:val="5B9F31C3"/>
    <w:rsid w:val="5DAF26F6"/>
    <w:rsid w:val="624563E9"/>
    <w:rsid w:val="66151EF5"/>
    <w:rsid w:val="66DD267A"/>
    <w:rsid w:val="67174DDC"/>
    <w:rsid w:val="67E11816"/>
    <w:rsid w:val="68967998"/>
    <w:rsid w:val="6C6143D0"/>
    <w:rsid w:val="6C7D6D07"/>
    <w:rsid w:val="6CDE10A8"/>
    <w:rsid w:val="6FD2099A"/>
    <w:rsid w:val="70CB2B6E"/>
    <w:rsid w:val="741D5EC5"/>
    <w:rsid w:val="748F1464"/>
    <w:rsid w:val="75292382"/>
    <w:rsid w:val="78B70EA1"/>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1"/>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qFormat/>
    <w:uiPriority w:val="99"/>
    <w:rPr>
      <w:sz w:val="18"/>
      <w:szCs w:val="18"/>
    </w:rPr>
  </w:style>
  <w:style w:type="character" w:customStyle="1" w:styleId="19">
    <w:name w:val="日期 Char"/>
    <w:basedOn w:val="12"/>
    <w:link w:val="5"/>
    <w:semiHidden/>
    <w:qFormat/>
    <w:uiPriority w:val="99"/>
  </w:style>
  <w:style w:type="character" w:customStyle="1" w:styleId="20">
    <w:name w:val="批注文字 Char"/>
    <w:basedOn w:val="12"/>
    <w:link w:val="4"/>
    <w:semiHidden/>
    <w:qFormat/>
    <w:uiPriority w:val="99"/>
    <w:rPr>
      <w:kern w:val="2"/>
      <w:sz w:val="21"/>
      <w:szCs w:val="22"/>
    </w:rPr>
  </w:style>
  <w:style w:type="character" w:customStyle="1" w:styleId="21">
    <w:name w:val="批注主题 Char"/>
    <w:basedOn w:val="20"/>
    <w:link w:val="10"/>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Char"/>
    <w:basedOn w:val="12"/>
    <w:link w:val="2"/>
    <w:qFormat/>
    <w:uiPriority w:val="9"/>
    <w:rPr>
      <w:rFonts w:ascii="宋体" w:hAnsi="宋体" w:eastAsia="宋体" w:cs="宋体"/>
      <w:b/>
      <w:bCs/>
      <w:kern w:val="36"/>
      <w:sz w:val="48"/>
      <w:szCs w:val="48"/>
    </w:rPr>
  </w:style>
  <w:style w:type="character" w:customStyle="1" w:styleId="25">
    <w:name w:val="标题 3 Char"/>
    <w:basedOn w:val="12"/>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8B98C-24A8-4B18-A534-E43821CFB4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487</Words>
  <Characters>2778</Characters>
  <Lines>23</Lines>
  <Paragraphs>6</Paragraphs>
  <TotalTime>9</TotalTime>
  <ScaleCrop>false</ScaleCrop>
  <LinksUpToDate>false</LinksUpToDate>
  <CharactersWithSpaces>3259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贾芬</cp:lastModifiedBy>
  <cp:lastPrinted>2020-11-16T07:48:00Z</cp:lastPrinted>
  <dcterms:modified xsi:type="dcterms:W3CDTF">2020-12-30T08:48:45Z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