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附件：报名缴费操作手册</w:t>
      </w:r>
      <w:bookmarkEnd w:id="0"/>
      <w:r>
        <w:rPr>
          <w:rFonts w:hint="eastAsia"/>
          <w:b/>
          <w:sz w:val="28"/>
          <w:szCs w:val="28"/>
        </w:rPr>
        <w:t>：</w:t>
      </w:r>
    </w:p>
    <w:p>
      <w:pPr>
        <w:spacing w:after="156" w:afterLines="50"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一、扫描对应班级二维码：</w:t>
      </w:r>
    </w:p>
    <w:p>
      <w:pPr>
        <w:spacing w:after="156" w:afterLines="50" w:line="460" w:lineRule="exact"/>
        <w:rPr>
          <w:rFonts w:hint="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116840</wp:posOffset>
            </wp:positionV>
            <wp:extent cx="1184910" cy="1134745"/>
            <wp:effectExtent l="0" t="0" r="1524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56" w:afterLines="50" w:line="460" w:lineRule="exact"/>
        <w:rPr>
          <w:rFonts w:hint="eastAsia"/>
          <w:sz w:val="28"/>
          <w:szCs w:val="28"/>
        </w:rPr>
      </w:pPr>
    </w:p>
    <w:p>
      <w:pPr>
        <w:spacing w:after="156" w:afterLines="50" w:line="460" w:lineRule="exact"/>
        <w:rPr>
          <w:rFonts w:hint="eastAsia"/>
          <w:sz w:val="28"/>
          <w:szCs w:val="28"/>
        </w:rPr>
      </w:pPr>
    </w:p>
    <w:p>
      <w:pPr>
        <w:spacing w:after="156" w:afterLines="50" w:line="460" w:lineRule="exact"/>
        <w:rPr>
          <w:rFonts w:hint="eastAsia"/>
          <w:sz w:val="28"/>
          <w:szCs w:val="28"/>
        </w:rPr>
      </w:pPr>
    </w:p>
    <w:p>
      <w:pPr>
        <w:spacing w:before="156" w:beforeLines="50"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二、查看报名信息，点击下方的“</w:t>
      </w:r>
      <w:r>
        <w:rPr>
          <w:rFonts w:hint="eastAsia"/>
          <w:color w:val="FF0000"/>
          <w:sz w:val="28"/>
          <w:szCs w:val="28"/>
        </w:rPr>
        <w:t>报名缴费</w:t>
      </w:r>
      <w:r>
        <w:rPr>
          <w:rFonts w:hint="eastAsia"/>
          <w:sz w:val="28"/>
          <w:szCs w:val="28"/>
        </w:rPr>
        <w:t>”</w:t>
      </w:r>
    </w:p>
    <w:p>
      <w:pPr>
        <w:spacing w:before="156" w:beforeLines="50" w:line="460" w:lineRule="exact"/>
        <w:rPr>
          <w:rFonts w:hint="eastAsia"/>
          <w:sz w:val="28"/>
          <w:szCs w:val="28"/>
        </w:rPr>
      </w:pPr>
    </w:p>
    <w:p>
      <w:pPr>
        <w:spacing w:before="156" w:beforeLines="50" w:line="460" w:lineRule="exact"/>
        <w:rPr>
          <w:rFonts w:hint="eastAsia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-114300</wp:posOffset>
            </wp:positionV>
            <wp:extent cx="1529715" cy="2821305"/>
            <wp:effectExtent l="0" t="0" r="13335" b="171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line="460" w:lineRule="exact"/>
        <w:rPr>
          <w:rFonts w:hint="eastAsia"/>
          <w:sz w:val="28"/>
          <w:szCs w:val="28"/>
        </w:rPr>
      </w:pP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460" w:lineRule="exact"/>
        <w:rPr>
          <w:rFonts w:hint="eastAsia"/>
          <w:sz w:val="28"/>
          <w:szCs w:val="28"/>
        </w:rPr>
      </w:pPr>
    </w:p>
    <w:p>
      <w:pPr>
        <w:spacing w:line="460" w:lineRule="exact"/>
        <w:rPr>
          <w:rFonts w:hint="eastAsia"/>
          <w:sz w:val="28"/>
          <w:szCs w:val="28"/>
        </w:rPr>
      </w:pPr>
    </w:p>
    <w:p>
      <w:pPr>
        <w:spacing w:line="460" w:lineRule="exact"/>
        <w:rPr>
          <w:rFonts w:hint="eastAsia"/>
          <w:sz w:val="28"/>
          <w:szCs w:val="28"/>
        </w:rPr>
      </w:pPr>
    </w:p>
    <w:p>
      <w:pPr>
        <w:spacing w:line="460" w:lineRule="exact"/>
        <w:rPr>
          <w:rFonts w:hint="eastAsia"/>
          <w:sz w:val="28"/>
          <w:szCs w:val="28"/>
        </w:rPr>
      </w:pPr>
    </w:p>
    <w:p>
      <w:pPr>
        <w:spacing w:line="460" w:lineRule="exact"/>
        <w:rPr>
          <w:rFonts w:hint="eastAsia"/>
          <w:sz w:val="28"/>
          <w:szCs w:val="28"/>
        </w:rPr>
      </w:pPr>
    </w:p>
    <w:p>
      <w:pPr>
        <w:spacing w:line="460" w:lineRule="exact"/>
        <w:rPr>
          <w:rFonts w:hint="eastAsia"/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三、填写本人基本信息，</w:t>
      </w:r>
      <w:r>
        <w:rPr>
          <w:rFonts w:hint="eastAsia"/>
          <w:color w:val="FF0000"/>
          <w:sz w:val="28"/>
          <w:szCs w:val="28"/>
        </w:rPr>
        <w:t>手机号</w:t>
      </w:r>
      <w:r>
        <w:rPr>
          <w:rFonts w:hint="eastAsia"/>
          <w:sz w:val="28"/>
          <w:szCs w:val="28"/>
        </w:rPr>
        <w:t>一定填写本人正确号码，以便后续能准确接受培训通知和相关信息。确认信息无误，点击下方“报名”按钮。</w:t>
      </w:r>
    </w:p>
    <w:p>
      <w:pPr>
        <w:jc w:val="center"/>
      </w:pPr>
      <w:r>
        <w:drawing>
          <wp:inline distT="0" distB="0" distL="114300" distR="114300">
            <wp:extent cx="2061845" cy="2433955"/>
            <wp:effectExtent l="0" t="0" r="14605" b="4445"/>
            <wp:docPr id="3" name="图片 1" descr="67e69ea1707105cd0126f0c0e349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67e69ea1707105cd0126f0c0e349ea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点击下方“</w:t>
      </w:r>
      <w:r>
        <w:rPr>
          <w:rFonts w:hint="eastAsia"/>
          <w:color w:val="FF0000"/>
          <w:sz w:val="28"/>
          <w:szCs w:val="28"/>
        </w:rPr>
        <w:t>报名</w:t>
      </w:r>
      <w:r>
        <w:rPr>
          <w:rFonts w:hint="eastAsia"/>
          <w:sz w:val="28"/>
          <w:szCs w:val="28"/>
        </w:rPr>
        <w:t>”按钮后跳出“报名成功”对话框。如结束报名可以点击“</w:t>
      </w:r>
      <w:r>
        <w:rPr>
          <w:rFonts w:hint="eastAsia"/>
          <w:color w:val="FF0000"/>
          <w:sz w:val="28"/>
          <w:szCs w:val="28"/>
        </w:rPr>
        <w:t>首页</w:t>
      </w:r>
      <w:r>
        <w:rPr>
          <w:rFonts w:hint="eastAsia"/>
          <w:sz w:val="28"/>
          <w:szCs w:val="28"/>
        </w:rPr>
        <w:t>”。如继续为他人报名可以点“</w:t>
      </w:r>
      <w:r>
        <w:rPr>
          <w:rFonts w:hint="eastAsia"/>
          <w:color w:val="FF0000"/>
          <w:sz w:val="28"/>
          <w:szCs w:val="28"/>
        </w:rPr>
        <w:t>继续报名</w:t>
      </w:r>
      <w:r>
        <w:rPr>
          <w:rFonts w:hint="eastAsia"/>
          <w:sz w:val="28"/>
          <w:szCs w:val="28"/>
        </w:rPr>
        <w:t>”， 重复步骤三。</w:t>
      </w:r>
    </w:p>
    <w:p>
      <w:r>
        <w:drawing>
          <wp:inline distT="0" distB="0" distL="114300" distR="114300">
            <wp:extent cx="3702685" cy="3278505"/>
            <wp:effectExtent l="0" t="0" r="12065" b="17145"/>
            <wp:docPr id="4" name="图片 2" descr="409b3d62f1b2de4baa943d6b85c58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409b3d62f1b2de4baa943d6b85c58b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五、进入主页后：可以在</w:t>
      </w:r>
      <w:r>
        <w:rPr>
          <w:rFonts w:hint="eastAsia"/>
          <w:color w:val="FF0000"/>
          <w:sz w:val="28"/>
          <w:szCs w:val="28"/>
        </w:rPr>
        <w:t>缴费信息</w:t>
      </w:r>
      <w:r>
        <w:rPr>
          <w:rFonts w:hint="eastAsia"/>
          <w:sz w:val="28"/>
          <w:szCs w:val="28"/>
        </w:rPr>
        <w:t>中进行缴费，举例如下：</w:t>
      </w:r>
    </w:p>
    <w:p>
      <w:r>
        <w:drawing>
          <wp:inline distT="0" distB="0" distL="114300" distR="114300">
            <wp:extent cx="1570990" cy="3691255"/>
            <wp:effectExtent l="0" t="0" r="10160" b="4445"/>
            <wp:docPr id="5" name="图片 3" descr="068264106aa1e4a2d04ac19c981c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068264106aa1e4a2d04ac19c981c2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591945" cy="3699510"/>
            <wp:effectExtent l="0" t="0" r="8255" b="15240"/>
            <wp:docPr id="6" name="图片 4" descr="fe6bff82232208216a393e712334f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fe6bff82232208216a393e712334f8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23060" cy="3735070"/>
            <wp:effectExtent l="0" t="0" r="15240" b="17780"/>
            <wp:docPr id="7" name="图片 5" descr="536f97c12483b31c380c48c7dc05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536f97c12483b31c380c48c7dc05ef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六：支付成功后可以在</w:t>
      </w:r>
      <w:r>
        <w:rPr>
          <w:rFonts w:hint="eastAsia"/>
          <w:color w:val="FF0000"/>
          <w:sz w:val="28"/>
          <w:szCs w:val="28"/>
        </w:rPr>
        <w:t>主页</w:t>
      </w:r>
      <w:r>
        <w:rPr>
          <w:rFonts w:hint="eastAsia"/>
          <w:sz w:val="28"/>
          <w:szCs w:val="28"/>
        </w:rPr>
        <w:t>里查看本人培训信息和培训日程等。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七：关注</w:t>
      </w:r>
      <w:r>
        <w:rPr>
          <w:rFonts w:hint="eastAsia"/>
          <w:color w:val="FF0000"/>
          <w:sz w:val="28"/>
          <w:szCs w:val="28"/>
        </w:rPr>
        <w:t>公众号“培尔优”，</w:t>
      </w:r>
      <w:r>
        <w:rPr>
          <w:rFonts w:hint="eastAsia"/>
          <w:sz w:val="28"/>
          <w:szCs w:val="28"/>
        </w:rPr>
        <w:t>培训信息查询和发布都在这个号里推送。</w:t>
      </w:r>
    </w:p>
    <w:p/>
    <w:sectPr>
      <w:pgSz w:w="11906" w:h="16838"/>
      <w:pgMar w:top="1276" w:right="1466" w:bottom="10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1F2607"/>
    <w:multiLevelType w:val="singleLevel"/>
    <w:tmpl w:val="B61F26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51FC"/>
    <w:rsid w:val="330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2021-07-01T03:07:00Z</dcterms:created>
  <dc:creator>深秋</dc:creator>
  <cp:lastModifiedBy>深秋</cp:lastModifiedBy>
  <dcterms:modified xsi:type="dcterms:W3CDTF">2021-07-01T03:08:11Z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EF3DA2E5B274416CA2DC765A09A3A551</vt:lpwstr>
  </property>
</Properties>
</file>